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5304F1">
      <w:pPr>
        <w:tabs>
          <w:tab w:val="left" w:pos="9072"/>
        </w:tabs>
      </w:pPr>
    </w:p>
    <w:p w14:paraId="5761A683"/>
    <w:p w14:paraId="59BE9A3E"/>
    <w:p w14:paraId="3F497A3C"/>
    <w:p w14:paraId="7E93E930"/>
    <w:p w14:paraId="5BC19DA6"/>
    <w:p w14:paraId="145A2523"/>
    <w:p w14:paraId="751BB924"/>
    <w:p w14:paraId="40D39B65">
      <w:pPr>
        <w:pStyle w:val="5"/>
        <w:rPr>
          <w:kern w:val="0"/>
          <w:sz w:val="44"/>
          <w:szCs w:val="44"/>
        </w:rPr>
      </w:pPr>
      <w:r>
        <w:rPr>
          <w:rFonts w:hint="eastAsia"/>
          <w:kern w:val="0"/>
          <w:sz w:val="44"/>
          <w:szCs w:val="44"/>
        </w:rPr>
        <w:t>产品规格说明书</w:t>
      </w:r>
    </w:p>
    <w:p w14:paraId="6EB887EE">
      <w:pPr>
        <w:pStyle w:val="5"/>
        <w:rPr>
          <w:kern w:val="0"/>
        </w:rPr>
      </w:pPr>
    </w:p>
    <w:p w14:paraId="4EB4D0D9"/>
    <w:p w14:paraId="7C7B1209">
      <w:pPr>
        <w:rPr>
          <w:rFonts w:asciiTheme="minorEastAsia" w:hAnsiTheme="minorEastAsia"/>
          <w:b/>
        </w:rPr>
      </w:pPr>
    </w:p>
    <w:p w14:paraId="04D37D18">
      <w:pPr>
        <w:autoSpaceDE w:val="0"/>
        <w:autoSpaceDN w:val="0"/>
        <w:adjustRightInd w:val="0"/>
        <w:spacing w:line="360" w:lineRule="auto"/>
        <w:ind w:firstLine="1799" w:firstLineChars="640"/>
        <w:jc w:val="left"/>
        <w:rPr>
          <w:rFonts w:cs="微软雅黑" w:asciiTheme="minorEastAsia" w:hAnsiTheme="minorEastAsia"/>
          <w:b/>
          <w:kern w:val="0"/>
          <w:sz w:val="28"/>
          <w:szCs w:val="28"/>
        </w:rPr>
      </w:pPr>
      <w:r>
        <w:rPr>
          <w:rFonts w:hint="eastAsia" w:cs="微软雅黑" w:asciiTheme="minorEastAsia" w:hAnsiTheme="minorEastAsia"/>
          <w:b/>
          <w:kern w:val="0"/>
          <w:sz w:val="28"/>
          <w:szCs w:val="28"/>
        </w:rPr>
        <w:t>产品名称：领航系列装置插头</w:t>
      </w:r>
    </w:p>
    <w:p w14:paraId="1D264013">
      <w:pPr>
        <w:autoSpaceDE w:val="0"/>
        <w:autoSpaceDN w:val="0"/>
        <w:adjustRightInd w:val="0"/>
        <w:spacing w:line="360" w:lineRule="auto"/>
        <w:ind w:firstLine="1799" w:firstLineChars="640"/>
        <w:jc w:val="left"/>
        <w:rPr>
          <w:rFonts w:cs="微软雅黑" w:asciiTheme="minorEastAsia" w:hAnsiTheme="minorEastAsia"/>
          <w:b/>
          <w:kern w:val="0"/>
          <w:sz w:val="28"/>
          <w:szCs w:val="28"/>
        </w:rPr>
      </w:pPr>
      <w:r>
        <w:rPr>
          <w:rFonts w:hint="eastAsia" w:cs="微软雅黑" w:asciiTheme="minorEastAsia" w:hAnsiTheme="minorEastAsia"/>
          <w:b/>
          <w:kern w:val="0"/>
          <w:sz w:val="28"/>
          <w:szCs w:val="28"/>
        </w:rPr>
        <w:t>产品型号：332/336/342/332a/336a/342a</w:t>
      </w:r>
    </w:p>
    <w:p w14:paraId="11DB2063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628D325B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10A05F7C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742D2CC4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50F58CC5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69AA4266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4FCDFBE6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51E5A060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0DBC579F">
      <w:pPr>
        <w:autoSpaceDE w:val="0"/>
        <w:autoSpaceDN w:val="0"/>
        <w:adjustRightInd w:val="0"/>
        <w:spacing w:line="360" w:lineRule="exact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36B72E8D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73D758D8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4596A23A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355BB9E9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502C6569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7ECA9B13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60808A51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167164DF">
      <w:pPr>
        <w:autoSpaceDE w:val="0"/>
        <w:autoSpaceDN w:val="0"/>
        <w:adjustRightInd w:val="0"/>
        <w:spacing w:line="360" w:lineRule="exact"/>
        <w:jc w:val="center"/>
        <w:rPr>
          <w:rFonts w:ascii="微软雅黑" w:hAnsi="微软雅黑" w:eastAsia="微软雅黑" w:cs="微软雅黑"/>
          <w:b/>
          <w:kern w:val="0"/>
          <w:sz w:val="32"/>
          <w:szCs w:val="32"/>
        </w:rPr>
        <w:sectPr>
          <w:headerReference r:id="rId3" w:type="default"/>
          <w:footerReference r:id="rId4" w:type="default"/>
          <w:pgSz w:w="12240" w:h="15840"/>
          <w:pgMar w:top="1134" w:right="964" w:bottom="1134" w:left="964" w:header="397" w:footer="397" w:gutter="0"/>
          <w:cols w:space="720" w:num="1"/>
          <w:docGrid w:linePitch="286" w:charSpace="0"/>
        </w:sectPr>
      </w:pPr>
    </w:p>
    <w:p w14:paraId="64544F76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1 用途及适应范围</w:t>
      </w:r>
    </w:p>
    <w:p w14:paraId="4FC53E7A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cs="黑体" w:asciiTheme="minorEastAsia" w:hAnsiTheme="minorEastAsia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1.1 领航系列装置插头钢铁、化工、电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力、</w:t>
      </w:r>
      <w:r>
        <w:rPr>
          <w:rFonts w:hint="eastAsia" w:ascii="微软雅黑" w:hAnsi="微软雅黑" w:eastAsia="微软雅黑" w:cs="微软雅黑"/>
          <w:kern w:val="0"/>
          <w:szCs w:val="21"/>
        </w:rPr>
        <w:t>电</w:t>
      </w:r>
      <w:r>
        <w:rPr>
          <w:rFonts w:hint="eastAsia" w:ascii="微软雅黑" w:hAnsi="微软雅黑" w:eastAsia="微软雅黑" w:cs="微软雅黑"/>
          <w:kern w:val="0"/>
          <w:szCs w:val="21"/>
        </w:rPr>
        <w:tab/>
      </w:r>
      <w:r>
        <w:rPr>
          <w:rFonts w:hint="eastAsia" w:ascii="微软雅黑" w:hAnsi="微软雅黑" w:eastAsia="微软雅黑" w:cs="微软雅黑"/>
          <w:kern w:val="0"/>
          <w:szCs w:val="21"/>
        </w:rPr>
        <w:t>子、港口、机场、工矿、石油、勘探、食品、地铁、铝厂、烟厂以及汽车制造等各类行业得到成功的应用。</w:t>
      </w:r>
    </w:p>
    <w:p w14:paraId="1145F3CE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2 正常工作条件</w:t>
      </w:r>
    </w:p>
    <w:p w14:paraId="4AC76FBF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2.1 使用环境温度-25°C~+40°C，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湿度不高于90%RH。</w:t>
      </w:r>
    </w:p>
    <w:p w14:paraId="37837225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2.2 海拔2000m以下，通常积雪不结冰的边远山区也正常使用。</w:t>
      </w:r>
    </w:p>
    <w:p w14:paraId="712759A6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2.3 正常使用环境为GB/T16935.1规定的污染等级3级。</w:t>
      </w:r>
    </w:p>
    <w:p w14:paraId="479E4852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color w:val="000000" w:themeColor="text1"/>
          <w:kern w:val="0"/>
          <w:szCs w:val="21"/>
        </w:rPr>
      </w:pPr>
      <w:r>
        <w:rPr>
          <w:rFonts w:ascii="微软雅黑" w:hAnsi="微软雅黑" w:eastAsia="微软雅黑" w:cs="微软雅黑"/>
          <w:b/>
          <w:color w:val="000000" w:themeColor="text1"/>
          <w:kern w:val="0"/>
          <w:szCs w:val="21"/>
        </w:rPr>
        <w:t xml:space="preserve">3 </w:t>
      </w: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Cs w:val="21"/>
        </w:rPr>
        <w:t>产品特点</w:t>
      </w:r>
    </w:p>
    <w:p w14:paraId="0711E6ED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3.1 外壳材料使用</w:t>
      </w:r>
      <w:r>
        <w:rPr>
          <w:rFonts w:hint="eastAsia" w:ascii="微软雅黑" w:hAnsi="微软雅黑" w:eastAsia="微软雅黑" w:cs="微软雅黑"/>
          <w:color w:val="000000" w:themeColor="text1"/>
          <w:szCs w:val="21"/>
        </w:rPr>
        <w:t>阻燃尼龙制造，正常情况下可达90℃不变形，技术指标不改变。</w:t>
      </w:r>
    </w:p>
    <w:p w14:paraId="7B9D914C">
      <w:pPr>
        <w:autoSpaceDE w:val="0"/>
        <w:autoSpaceDN w:val="0"/>
        <w:adjustRightInd w:val="0"/>
        <w:spacing w:line="360" w:lineRule="exact"/>
        <w:ind w:firstLine="840" w:firstLineChars="400"/>
        <w:jc w:val="left"/>
        <w:rPr>
          <w:rFonts w:ascii="微软雅黑" w:hAnsi="微软雅黑" w:eastAsia="微软雅黑" w:cs="微软雅黑"/>
          <w:color w:val="000000" w:themeColor="text1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</w:rPr>
        <w:t>内芯材料都也采用阻燃尼龙制造，正常情况下耐温120℃。</w:t>
      </w:r>
    </w:p>
    <w:p w14:paraId="2A44FECA">
      <w:pPr>
        <w:autoSpaceDE w:val="0"/>
        <w:autoSpaceDN w:val="0"/>
        <w:adjustRightInd w:val="0"/>
        <w:spacing w:line="360" w:lineRule="exact"/>
        <w:ind w:firstLine="840" w:firstLineChars="4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</w:rPr>
        <w:t>导电件采用铜材，具有良好的接插、自润滑以及防腐蚀功能。过流、耐压均达到行业先进水平。</w:t>
      </w:r>
    </w:p>
    <w:p w14:paraId="165541A4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3.2 本产品严格按GB/T 11918.1(IEC60309-1)和GB/T 11918.2(IEC60309-2)执行。</w:t>
      </w:r>
    </w:p>
    <w:p w14:paraId="3FAF3194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color w:val="000000" w:themeColor="text1"/>
          <w:szCs w:val="21"/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Cs w:val="21"/>
        </w:rPr>
        <w:t>4 产品外形图片及尺寸表（单位mm）</w:t>
      </w:r>
    </w:p>
    <w:p w14:paraId="11A68110">
      <w:pPr>
        <w:autoSpaceDE w:val="0"/>
        <w:autoSpaceDN w:val="0"/>
        <w:adjustRightInd w:val="0"/>
        <w:spacing w:line="200" w:lineRule="exact"/>
        <w:jc w:val="left"/>
        <w:rPr>
          <w:rFonts w:ascii="微软雅黑" w:hAnsi="微软雅黑" w:eastAsia="微软雅黑" w:cs="微软雅黑"/>
          <w:color w:val="000000" w:themeColor="text1"/>
          <w:szCs w:val="21"/>
        </w:rPr>
      </w:pPr>
      <w:r>
        <w:pict>
          <v:shape id="_x0000_s1050" o:spid="_x0000_s1050" o:spt="75" type="#_x0000_t75" style="position:absolute;left:0pt;margin-left:295.9pt;margin-top:6.25pt;height:183.35pt;width:211.8pt;z-index:251663360;mso-width-relative:page;mso-height-relative:page;" filled="f" o:preferrelative="t" stroked="f" coordsize="21600,21600">
            <v:path/>
            <v:fill on="f" focussize="0,0"/>
            <v:stroke on="f" joinstyle="miter"/>
            <v:imagedata r:id="rId6" cropleft="10125f" croptop="9747f" cropright="10978f" cropbottom="10644f" o:title="344a"/>
            <o:lock v:ext="edit" aspectratio="t"/>
          </v:shape>
        </w:pict>
      </w:r>
      <w:r>
        <w:pict>
          <v:shape id="_x0000_s1049" o:spid="_x0000_s1049" o:spt="75" type="#_x0000_t75" style="position:absolute;left:0pt;margin-left:18.75pt;margin-top:6.25pt;height:175.25pt;width:221.85pt;z-index:251662336;mso-width-relative:page;mso-height-relative:page;" filled="f" o:preferrelative="t" stroked="f" coordsize="21600,21600">
            <v:path/>
            <v:fill on="f" focussize="0,0"/>
            <v:stroke on="f" joinstyle="miter"/>
            <v:imagedata r:id="rId7" cropleft="3196f" croptop="11272f" cropright="3082f" cropbottom="7447f" o:title="装置插头354"/>
            <o:lock v:ext="edit" aspectratio="t"/>
          </v:shape>
        </w:pict>
      </w:r>
    </w:p>
    <w:p w14:paraId="6CBF8321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6213C747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tbl>
      <w:tblPr>
        <w:tblStyle w:val="7"/>
        <w:tblpPr w:leftFromText="180" w:rightFromText="180" w:vertAnchor="text" w:horzAnchor="page" w:tblpX="1625" w:tblpY="3063"/>
        <w:tblOverlap w:val="never"/>
        <w:tblW w:w="991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0"/>
        <w:gridCol w:w="1338"/>
        <w:gridCol w:w="938"/>
        <w:gridCol w:w="938"/>
        <w:gridCol w:w="940"/>
      </w:tblGrid>
      <w:tr w14:paraId="73332B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760" w:type="dxa"/>
            <w:vMerge w:val="restart"/>
          </w:tcPr>
          <w:p w14:paraId="76280A6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黑体" w:asciiTheme="minorEastAsia" w:hAnsiTheme="minorEastAsia"/>
                <w:b/>
                <w:kern w:val="0"/>
                <w:szCs w:val="21"/>
              </w:rPr>
              <w:t>P44</w:t>
            </w:r>
            <w:r>
              <w:rPr>
                <w:rFonts w:hint="eastAsia" w:cs="黑体" w:asciiTheme="minorEastAsia" w:hAnsiTheme="minorEastAsia"/>
                <w:b/>
                <w:kern w:val="0"/>
                <w:szCs w:val="21"/>
              </w:rPr>
              <w:drawing>
                <wp:inline distT="0" distB="0" distL="0" distR="0">
                  <wp:extent cx="3519170" cy="2105025"/>
                  <wp:effectExtent l="19050" t="0" r="508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9170" cy="210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8" w:type="dxa"/>
            <w:tcBorders>
              <w:bottom w:val="single" w:color="auto" w:sz="4" w:space="0"/>
            </w:tcBorders>
            <w:vAlign w:val="center"/>
          </w:tcPr>
          <w:p w14:paraId="1DF4358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电流（A）</w:t>
            </w:r>
          </w:p>
        </w:tc>
        <w:tc>
          <w:tcPr>
            <w:tcW w:w="2816" w:type="dxa"/>
            <w:gridSpan w:val="3"/>
            <w:tcBorders>
              <w:bottom w:val="single" w:color="auto" w:sz="4" w:space="0"/>
            </w:tcBorders>
            <w:vAlign w:val="center"/>
          </w:tcPr>
          <w:p w14:paraId="4E00856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 xml:space="preserve">16A </w:t>
            </w:r>
          </w:p>
        </w:tc>
      </w:tr>
      <w:tr w14:paraId="1F4D95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60" w:type="dxa"/>
            <w:vMerge w:val="continue"/>
          </w:tcPr>
          <w:p w14:paraId="7996338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  <w:tr2bl w:val="single" w:color="auto" w:sz="4" w:space="0"/>
            </w:tcBorders>
            <w:vAlign w:val="center"/>
          </w:tcPr>
          <w:p w14:paraId="59EEFE9C">
            <w:pPr>
              <w:autoSpaceDE w:val="0"/>
              <w:autoSpaceDN w:val="0"/>
              <w:adjustRightInd w:val="0"/>
              <w:spacing w:line="240" w:lineRule="exact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极数（P）</w:t>
            </w:r>
          </w:p>
          <w:p w14:paraId="3D8ED350">
            <w:pPr>
              <w:autoSpaceDE w:val="0"/>
              <w:autoSpaceDN w:val="0"/>
              <w:adjustRightInd w:val="0"/>
              <w:spacing w:line="240" w:lineRule="exact"/>
              <w:ind w:firstLine="420" w:firstLineChars="200"/>
              <w:jc w:val="right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尺寸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50469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3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C791E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4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C7CF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5</w:t>
            </w:r>
          </w:p>
        </w:tc>
      </w:tr>
      <w:tr w14:paraId="14305D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760" w:type="dxa"/>
            <w:vMerge w:val="continue"/>
          </w:tcPr>
          <w:p w14:paraId="44212C5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E02F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a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857E5C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95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AC1850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95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7098C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95</w:t>
            </w:r>
          </w:p>
        </w:tc>
      </w:tr>
      <w:tr w14:paraId="201CA0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60" w:type="dxa"/>
            <w:vMerge w:val="continue"/>
          </w:tcPr>
          <w:p w14:paraId="0FC22FF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308B1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b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D9A27F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10</w:t>
            </w:r>
            <w:r>
              <w:rPr>
                <w:rFonts w:ascii="微软雅黑" w:hAnsi="微软雅黑" w:eastAsia="微软雅黑" w:cs="微软雅黑"/>
                <w:bCs/>
                <w:kern w:val="0"/>
                <w:szCs w:val="21"/>
              </w:rPr>
              <w:t>1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8AD9EC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10</w:t>
            </w:r>
            <w:r>
              <w:rPr>
                <w:rFonts w:ascii="微软雅黑" w:hAnsi="微软雅黑" w:eastAsia="微软雅黑" w:cs="微软雅黑"/>
                <w:bCs/>
                <w:kern w:val="0"/>
                <w:szCs w:val="21"/>
              </w:rPr>
              <w:t>1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BAA90D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10</w:t>
            </w:r>
            <w:r>
              <w:rPr>
                <w:rFonts w:ascii="微软雅黑" w:hAnsi="微软雅黑" w:eastAsia="微软雅黑" w:cs="微软雅黑"/>
                <w:bCs/>
                <w:kern w:val="0"/>
                <w:szCs w:val="21"/>
              </w:rPr>
              <w:t>1</w:t>
            </w:r>
          </w:p>
        </w:tc>
      </w:tr>
      <w:tr w14:paraId="6F7BBF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60" w:type="dxa"/>
            <w:vMerge w:val="continue"/>
          </w:tcPr>
          <w:p w14:paraId="4D00659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943A5B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c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604479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117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0C9BC9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118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5FC72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122</w:t>
            </w:r>
          </w:p>
        </w:tc>
      </w:tr>
      <w:tr w14:paraId="7624D9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60" w:type="dxa"/>
            <w:vMerge w:val="continue"/>
          </w:tcPr>
          <w:p w14:paraId="69EDCB8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428FB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d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86BBC8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64.</w:t>
            </w:r>
            <w:r>
              <w:rPr>
                <w:rFonts w:ascii="微软雅黑" w:hAnsi="微软雅黑" w:eastAsia="微软雅黑" w:cs="微软雅黑"/>
                <w:bCs/>
                <w:kern w:val="0"/>
                <w:szCs w:val="21"/>
              </w:rPr>
              <w:t>5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FDFA49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64.</w:t>
            </w:r>
            <w:r>
              <w:rPr>
                <w:rFonts w:ascii="微软雅黑" w:hAnsi="微软雅黑" w:eastAsia="微软雅黑" w:cs="微软雅黑"/>
                <w:bCs/>
                <w:kern w:val="0"/>
                <w:szCs w:val="21"/>
              </w:rPr>
              <w:t>5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6CD0B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64.</w:t>
            </w:r>
            <w:r>
              <w:rPr>
                <w:rFonts w:ascii="微软雅黑" w:hAnsi="微软雅黑" w:eastAsia="微软雅黑" w:cs="微软雅黑"/>
                <w:bCs/>
                <w:kern w:val="0"/>
                <w:szCs w:val="21"/>
              </w:rPr>
              <w:t>5</w:t>
            </w:r>
          </w:p>
        </w:tc>
      </w:tr>
      <w:tr w14:paraId="128AB6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60" w:type="dxa"/>
            <w:vMerge w:val="continue"/>
          </w:tcPr>
          <w:p w14:paraId="2909CE5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A43935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e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A41219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77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D4E9BA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77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6D5500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77</w:t>
            </w:r>
          </w:p>
        </w:tc>
      </w:tr>
      <w:tr w14:paraId="5BA5CC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60" w:type="dxa"/>
            <w:vMerge w:val="continue"/>
          </w:tcPr>
          <w:p w14:paraId="5F98716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D369D3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e 1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2635A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88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85D976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88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CD3A18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88</w:t>
            </w:r>
          </w:p>
        </w:tc>
      </w:tr>
      <w:tr w14:paraId="0E2D7D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60" w:type="dxa"/>
            <w:vMerge w:val="continue"/>
          </w:tcPr>
          <w:p w14:paraId="716BEC8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6B7047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f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BC580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5.5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26A740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5.5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91DCE1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5.5</w:t>
            </w:r>
          </w:p>
        </w:tc>
      </w:tr>
      <w:tr w14:paraId="385260F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60" w:type="dxa"/>
            <w:vMerge w:val="continue"/>
          </w:tcPr>
          <w:p w14:paraId="3CAE988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20A61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g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F84E1E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5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77F24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5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A3E257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5</w:t>
            </w:r>
          </w:p>
        </w:tc>
      </w:tr>
      <w:tr w14:paraId="4F5A64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60" w:type="dxa"/>
            <w:vMerge w:val="continue"/>
          </w:tcPr>
          <w:p w14:paraId="634F748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098A78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h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8D68AD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144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9C0AA4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146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6F406B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147</w:t>
            </w:r>
          </w:p>
        </w:tc>
      </w:tr>
      <w:tr w14:paraId="67A5BD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60" w:type="dxa"/>
            <w:vMerge w:val="continue"/>
          </w:tcPr>
          <w:p w14:paraId="3232B9E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98756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M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603EA8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25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7B8E1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25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FA8EF9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25</w:t>
            </w:r>
          </w:p>
        </w:tc>
      </w:tr>
      <w:tr w14:paraId="2D9143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60" w:type="dxa"/>
            <w:vMerge w:val="continue"/>
          </w:tcPr>
          <w:p w14:paraId="1B2D382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92BE78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ascii="微软雅黑" w:hAnsi="微软雅黑" w:eastAsia="微软雅黑" w:cs="微软雅黑"/>
                <w:bCs/>
                <w:kern w:val="0"/>
                <w:szCs w:val="21"/>
              </w:rPr>
              <w:t>最大电缆直径（mm）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687E64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18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01AAF5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18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34460D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18</w:t>
            </w:r>
          </w:p>
        </w:tc>
      </w:tr>
      <w:tr w14:paraId="41552F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760" w:type="dxa"/>
            <w:vMerge w:val="continue"/>
          </w:tcPr>
          <w:p w14:paraId="533B5B6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</w:tcBorders>
            <w:vAlign w:val="center"/>
          </w:tcPr>
          <w:p w14:paraId="3200757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导线横截面积从最小到最大（mm）</w:t>
            </w:r>
          </w:p>
        </w:tc>
        <w:tc>
          <w:tcPr>
            <w:tcW w:w="938" w:type="dxa"/>
            <w:tcBorders>
              <w:top w:val="single" w:color="auto" w:sz="4" w:space="0"/>
            </w:tcBorders>
            <w:vAlign w:val="center"/>
          </w:tcPr>
          <w:p w14:paraId="416139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1.5-4</w:t>
            </w:r>
          </w:p>
        </w:tc>
        <w:tc>
          <w:tcPr>
            <w:tcW w:w="938" w:type="dxa"/>
            <w:tcBorders>
              <w:top w:val="single" w:color="auto" w:sz="4" w:space="0"/>
            </w:tcBorders>
            <w:vAlign w:val="center"/>
          </w:tcPr>
          <w:p w14:paraId="6B27E92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1.5-4</w:t>
            </w:r>
          </w:p>
        </w:tc>
        <w:tc>
          <w:tcPr>
            <w:tcW w:w="940" w:type="dxa"/>
            <w:tcBorders>
              <w:top w:val="single" w:color="auto" w:sz="4" w:space="0"/>
            </w:tcBorders>
            <w:vAlign w:val="center"/>
          </w:tcPr>
          <w:p w14:paraId="47CB769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1.5-4</w:t>
            </w:r>
          </w:p>
        </w:tc>
      </w:tr>
      <w:tr w14:paraId="032973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60" w:type="dxa"/>
            <w:vMerge w:val="restart"/>
          </w:tcPr>
          <w:p w14:paraId="2C14687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黑体" w:asciiTheme="minorEastAsia" w:hAnsiTheme="minorEastAsia"/>
                <w:b/>
                <w:kern w:val="0"/>
                <w:szCs w:val="21"/>
              </w:rPr>
              <w:t>IP67</w:t>
            </w:r>
            <w:r>
              <w:rPr>
                <w:rFonts w:hint="eastAsia" w:cs="黑体" w:asciiTheme="minorEastAsia" w:hAnsiTheme="minorEastAsia"/>
                <w:b/>
                <w:kern w:val="0"/>
                <w:szCs w:val="21"/>
              </w:rPr>
              <w:drawing>
                <wp:inline distT="0" distB="0" distL="0" distR="0">
                  <wp:extent cx="3519170" cy="2009775"/>
                  <wp:effectExtent l="19050" t="0" r="5080" b="0"/>
                  <wp:docPr id="7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9170" cy="200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8" w:type="dxa"/>
            <w:tcBorders>
              <w:bottom w:val="single" w:color="auto" w:sz="4" w:space="0"/>
            </w:tcBorders>
            <w:vAlign w:val="center"/>
          </w:tcPr>
          <w:p w14:paraId="63D1DC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电流（A）</w:t>
            </w:r>
          </w:p>
        </w:tc>
        <w:tc>
          <w:tcPr>
            <w:tcW w:w="2816" w:type="dxa"/>
            <w:gridSpan w:val="3"/>
            <w:tcBorders>
              <w:bottom w:val="single" w:color="auto" w:sz="4" w:space="0"/>
            </w:tcBorders>
            <w:vAlign w:val="center"/>
          </w:tcPr>
          <w:p w14:paraId="51EB77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16A</w:t>
            </w:r>
          </w:p>
        </w:tc>
      </w:tr>
      <w:tr w14:paraId="297A93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60" w:type="dxa"/>
            <w:vMerge w:val="continue"/>
          </w:tcPr>
          <w:p w14:paraId="2165EBC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  <w:tr2bl w:val="single" w:color="auto" w:sz="4" w:space="0"/>
            </w:tcBorders>
            <w:vAlign w:val="center"/>
          </w:tcPr>
          <w:p w14:paraId="4B1B78E5">
            <w:pPr>
              <w:autoSpaceDE w:val="0"/>
              <w:autoSpaceDN w:val="0"/>
              <w:adjustRightInd w:val="0"/>
              <w:spacing w:line="240" w:lineRule="exact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极数（P）</w:t>
            </w:r>
          </w:p>
          <w:p w14:paraId="2BE4716B">
            <w:pPr>
              <w:autoSpaceDE w:val="0"/>
              <w:autoSpaceDN w:val="0"/>
              <w:adjustRightInd w:val="0"/>
              <w:spacing w:line="240" w:lineRule="exact"/>
              <w:ind w:firstLine="420" w:firstLineChars="200"/>
              <w:jc w:val="right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尺寸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EBD9CD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3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26A80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4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9534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5</w:t>
            </w:r>
          </w:p>
        </w:tc>
      </w:tr>
      <w:tr w14:paraId="2C69F6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760" w:type="dxa"/>
            <w:vMerge w:val="continue"/>
          </w:tcPr>
          <w:p w14:paraId="0C41272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EA5323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a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B3D7B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95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CACF1D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95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4C4D9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95</w:t>
            </w:r>
          </w:p>
        </w:tc>
      </w:tr>
      <w:tr w14:paraId="63D37F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760" w:type="dxa"/>
            <w:vMerge w:val="continue"/>
          </w:tcPr>
          <w:p w14:paraId="573A4C4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05D9E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b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38487F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10</w:t>
            </w:r>
            <w:r>
              <w:rPr>
                <w:rFonts w:ascii="微软雅黑" w:hAnsi="微软雅黑" w:eastAsia="微软雅黑" w:cs="微软雅黑"/>
                <w:bCs/>
                <w:kern w:val="0"/>
                <w:szCs w:val="21"/>
              </w:rPr>
              <w:t>1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69C81D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10</w:t>
            </w:r>
            <w:r>
              <w:rPr>
                <w:rFonts w:ascii="微软雅黑" w:hAnsi="微软雅黑" w:eastAsia="微软雅黑" w:cs="微软雅黑"/>
                <w:bCs/>
                <w:kern w:val="0"/>
                <w:szCs w:val="21"/>
              </w:rPr>
              <w:t>1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D96B5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10</w:t>
            </w:r>
            <w:r>
              <w:rPr>
                <w:rFonts w:ascii="微软雅黑" w:hAnsi="微软雅黑" w:eastAsia="微软雅黑" w:cs="微软雅黑"/>
                <w:bCs/>
                <w:kern w:val="0"/>
                <w:szCs w:val="21"/>
              </w:rPr>
              <w:t>1</w:t>
            </w:r>
          </w:p>
        </w:tc>
      </w:tr>
      <w:tr w14:paraId="47178F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760" w:type="dxa"/>
            <w:vMerge w:val="continue"/>
          </w:tcPr>
          <w:p w14:paraId="00DF86F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D5C897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c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A8385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118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1F0A65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123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67703B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127</w:t>
            </w:r>
          </w:p>
        </w:tc>
      </w:tr>
      <w:tr w14:paraId="634640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760" w:type="dxa"/>
            <w:vMerge w:val="continue"/>
          </w:tcPr>
          <w:p w14:paraId="563337A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3907F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d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A26AF8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64</w:t>
            </w:r>
            <w:r>
              <w:rPr>
                <w:rFonts w:ascii="微软雅黑" w:hAnsi="微软雅黑" w:eastAsia="微软雅黑" w:cs="微软雅黑"/>
                <w:bCs/>
                <w:kern w:val="0"/>
                <w:szCs w:val="21"/>
              </w:rPr>
              <w:t>.5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2989E9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64</w:t>
            </w:r>
            <w:r>
              <w:rPr>
                <w:rFonts w:ascii="微软雅黑" w:hAnsi="微软雅黑" w:eastAsia="微软雅黑" w:cs="微软雅黑"/>
                <w:bCs/>
                <w:kern w:val="0"/>
                <w:szCs w:val="21"/>
              </w:rPr>
              <w:t>.5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DA13E0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64.</w:t>
            </w:r>
            <w:r>
              <w:rPr>
                <w:rFonts w:ascii="微软雅黑" w:hAnsi="微软雅黑" w:eastAsia="微软雅黑" w:cs="微软雅黑"/>
                <w:bCs/>
                <w:kern w:val="0"/>
                <w:szCs w:val="21"/>
              </w:rPr>
              <w:t>5</w:t>
            </w:r>
          </w:p>
        </w:tc>
      </w:tr>
      <w:tr w14:paraId="131657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760" w:type="dxa"/>
            <w:vMerge w:val="continue"/>
          </w:tcPr>
          <w:p w14:paraId="6F73B58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44106D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e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8247AC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77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EEE13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77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14EBD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77</w:t>
            </w:r>
          </w:p>
        </w:tc>
      </w:tr>
      <w:tr w14:paraId="050A2B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760" w:type="dxa"/>
            <w:vMerge w:val="continue"/>
          </w:tcPr>
          <w:p w14:paraId="4AC840B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FEC492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e 1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8148A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88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F84B07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88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D4C7DD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88</w:t>
            </w:r>
          </w:p>
        </w:tc>
      </w:tr>
      <w:tr w14:paraId="2D5644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760" w:type="dxa"/>
            <w:vMerge w:val="continue"/>
          </w:tcPr>
          <w:p w14:paraId="21B8F28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E2B517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f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B114C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5.5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751A3E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5.5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F274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5.5</w:t>
            </w:r>
          </w:p>
        </w:tc>
      </w:tr>
      <w:tr w14:paraId="41E6CC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760" w:type="dxa"/>
            <w:vMerge w:val="continue"/>
          </w:tcPr>
          <w:p w14:paraId="5462E20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31A6E6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g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33450E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5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B06DCD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5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3E0E75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5</w:t>
            </w:r>
          </w:p>
        </w:tc>
      </w:tr>
      <w:tr w14:paraId="28E0E3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760" w:type="dxa"/>
            <w:vMerge w:val="continue"/>
          </w:tcPr>
          <w:p w14:paraId="35CB947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E14E86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h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B7BA0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144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B8AF4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146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022532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147</w:t>
            </w:r>
          </w:p>
        </w:tc>
      </w:tr>
      <w:tr w14:paraId="6EF7D0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760" w:type="dxa"/>
            <w:vMerge w:val="continue"/>
          </w:tcPr>
          <w:p w14:paraId="5DD46A3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F29AEE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M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F9D73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25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86EE2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25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DB4C31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25</w:t>
            </w:r>
          </w:p>
        </w:tc>
      </w:tr>
      <w:tr w14:paraId="55C57C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760" w:type="dxa"/>
            <w:vMerge w:val="continue"/>
          </w:tcPr>
          <w:p w14:paraId="3E42D3A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0803F9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ascii="微软雅黑" w:hAnsi="微软雅黑" w:eastAsia="微软雅黑" w:cs="微软雅黑"/>
                <w:bCs/>
                <w:kern w:val="0"/>
                <w:szCs w:val="21"/>
              </w:rPr>
              <w:t>最大电缆直径（mm）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A9D5AC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18</w:t>
            </w:r>
          </w:p>
        </w:tc>
        <w:tc>
          <w:tcPr>
            <w:tcW w:w="9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4C361E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18</w:t>
            </w:r>
          </w:p>
        </w:tc>
        <w:tc>
          <w:tcPr>
            <w:tcW w:w="9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878F8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18</w:t>
            </w:r>
          </w:p>
        </w:tc>
      </w:tr>
      <w:tr w14:paraId="72AB31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0" w:type="dxa"/>
            <w:vMerge w:val="continue"/>
          </w:tcPr>
          <w:p w14:paraId="144F6F5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</w:tcBorders>
            <w:vAlign w:val="center"/>
          </w:tcPr>
          <w:p w14:paraId="76C817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导线横截面积从最小到最大（mm）</w:t>
            </w:r>
          </w:p>
        </w:tc>
        <w:tc>
          <w:tcPr>
            <w:tcW w:w="938" w:type="dxa"/>
            <w:tcBorders>
              <w:top w:val="single" w:color="auto" w:sz="4" w:space="0"/>
            </w:tcBorders>
            <w:vAlign w:val="center"/>
          </w:tcPr>
          <w:p w14:paraId="653A3E2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1.5-4</w:t>
            </w:r>
          </w:p>
        </w:tc>
        <w:tc>
          <w:tcPr>
            <w:tcW w:w="938" w:type="dxa"/>
            <w:tcBorders>
              <w:top w:val="single" w:color="auto" w:sz="4" w:space="0"/>
            </w:tcBorders>
            <w:vAlign w:val="center"/>
          </w:tcPr>
          <w:p w14:paraId="54372A0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1.5-4</w:t>
            </w:r>
          </w:p>
        </w:tc>
        <w:tc>
          <w:tcPr>
            <w:tcW w:w="940" w:type="dxa"/>
            <w:tcBorders>
              <w:top w:val="single" w:color="auto" w:sz="4" w:space="0"/>
            </w:tcBorders>
            <w:vAlign w:val="center"/>
          </w:tcPr>
          <w:p w14:paraId="7499ED4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1.5-4</w:t>
            </w:r>
          </w:p>
        </w:tc>
      </w:tr>
    </w:tbl>
    <w:p w14:paraId="1D9D87BE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39BBE3F1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6F2AC837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0871FA01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77FF14C8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228ADC56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1B805C37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303D0A25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7CC55845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762ADA4D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kern w:val="0"/>
          <w:szCs w:val="21"/>
        </w:rPr>
        <w:t>5 本产品通过CE认证，</w:t>
      </w:r>
      <w:r>
        <w:rPr>
          <w:rFonts w:hint="eastAsia" w:cs="黑体" w:asciiTheme="minorEastAsia" w:hAnsiTheme="minorEastAsia"/>
          <w:b/>
          <w:kern w:val="0"/>
          <w:sz w:val="24"/>
          <w:szCs w:val="24"/>
        </w:rPr>
        <w:t>符合ROHS指令要求</w:t>
      </w:r>
      <w:r>
        <w:rPr>
          <w:rFonts w:hint="eastAsia" w:ascii="微软雅黑" w:hAnsi="微软雅黑" w:eastAsia="微软雅黑" w:cs="微软雅黑"/>
          <w:b/>
          <w:kern w:val="0"/>
          <w:szCs w:val="21"/>
        </w:rPr>
        <w:t>。</w:t>
      </w:r>
    </w:p>
    <w:p w14:paraId="403BA155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6 安装</w:t>
      </w:r>
    </w:p>
    <w:p w14:paraId="5C5222F4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6.1 装置插头安装前应注意下列事项：</w:t>
      </w:r>
    </w:p>
    <w:p w14:paraId="23491A03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6.1.1 检查插头，确认完好无损，操作部位动作灵活、可靠；</w:t>
      </w:r>
    </w:p>
    <w:p w14:paraId="6EF3370A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6.1.2 检查插头的标志是否与所使用的正常工作条件相符合。</w:t>
      </w:r>
    </w:p>
    <w:p w14:paraId="42434916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6.2装置插头安装时应注意接线端的标志。</w:t>
      </w:r>
    </w:p>
    <w:p w14:paraId="7DBFB30F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6.3 接线螺丝规格：</w:t>
      </w:r>
    </w:p>
    <w:p w14:paraId="5443F8B2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6.3.1装置插头16A系列产品为十一字圆柱头螺钉M3.5，对应拧紧力矩为0.8N.m；</w:t>
      </w:r>
    </w:p>
    <w:p w14:paraId="596BF80E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6.4 产品安装工艺、接线示意图：</w:t>
      </w:r>
    </w:p>
    <w:p w14:paraId="6770A66F">
      <w:pPr>
        <w:autoSpaceDE w:val="0"/>
        <w:autoSpaceDN w:val="0"/>
        <w:adjustRightInd w:val="0"/>
        <w:spacing w:line="320" w:lineRule="exact"/>
        <w:ind w:firstLine="420" w:firstLineChars="200"/>
        <w:jc w:val="left"/>
        <w:rPr>
          <w:rFonts w:ascii="微软雅黑" w:hAnsi="微软雅黑" w:eastAsia="微软雅黑" w:cs="微软雅黑"/>
          <w:color w:val="FF0000"/>
          <w:kern w:val="0"/>
          <w:szCs w:val="21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3713480</wp:posOffset>
            </wp:positionH>
            <wp:positionV relativeFrom="paragraph">
              <wp:posOffset>125095</wp:posOffset>
            </wp:positionV>
            <wp:extent cx="2479040" cy="1243965"/>
            <wp:effectExtent l="19050" t="0" r="0" b="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904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rect id="_x0000_s1028" o:spid="_x0000_s1028" o:spt="1" style="position:absolute;left:0pt;margin-left:23.3pt;margin-top:4.6pt;height:412.15pt;width:491.65pt;z-index:251659264;v-text-anchor:middle;mso-width-relative:page;mso-height-relative:page;" filled="f" stroked="t" coordsize="21600,21600" o:gfxdata="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1eGfn&#10;1gAAAAkBAAAPAAAAAAAAAAEAIAAAACIAAABkcnMvZG93bnJldi54bWxQSwECFAAUAAAACACHTuJA&#10;kfbGx1wCAAC0BAAADgAAAAAAAAABACAAAAAlAQAAZHJzL2Uyb0RvYy54bWxQSwUGAAAAAAYABgBZ&#10;AQAA8wUAAAAA&#10;">
            <v:path/>
            <v:fill on="f" focussize="0,0"/>
            <v:stroke weight="0.5pt" color="#000000" joinstyle="round"/>
            <v:imagedata o:title=""/>
            <o:lock v:ext="edit"/>
          </v:rect>
        </w:pict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873760</wp:posOffset>
            </wp:positionH>
            <wp:positionV relativeFrom="paragraph">
              <wp:posOffset>125095</wp:posOffset>
            </wp:positionV>
            <wp:extent cx="1851660" cy="1296670"/>
            <wp:effectExtent l="19050" t="0" r="0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129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70887AB">
      <w:pPr>
        <w:tabs>
          <w:tab w:val="left" w:pos="854"/>
        </w:tabs>
        <w:rPr>
          <w:rFonts w:ascii="微软雅黑" w:hAnsi="微软雅黑" w:eastAsia="微软雅黑" w:cs="微软雅黑"/>
          <w:szCs w:val="21"/>
        </w:rPr>
      </w:pPr>
      <w:r>
        <w:rPr>
          <w:rFonts w:ascii="微软雅黑" w:hAnsi="微软雅黑" w:eastAsia="微软雅黑" w:cs="微软雅黑"/>
          <w:szCs w:val="21"/>
        </w:rPr>
        <w:tab/>
      </w:r>
    </w:p>
    <w:p w14:paraId="0E35022A">
      <w:pPr>
        <w:autoSpaceDE w:val="0"/>
        <w:autoSpaceDN w:val="0"/>
        <w:adjustRightInd w:val="0"/>
        <w:spacing w:line="360" w:lineRule="auto"/>
        <w:ind w:left="420" w:leftChars="200" w:firstLine="420" w:firstLineChars="200"/>
        <w:jc w:val="left"/>
        <w:rPr>
          <w:rFonts w:cs="黑体" w:asciiTheme="minorEastAsia" w:hAnsiTheme="minorEastAsia"/>
          <w:kern w:val="0"/>
          <w:szCs w:val="21"/>
        </w:rPr>
      </w:pPr>
    </w:p>
    <w:p w14:paraId="4FA7FE5F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3ECF15EC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644FD3E8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29FBBCCE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ascii="微软雅黑" w:hAnsi="微软雅黑" w:eastAsia="微软雅黑" w:cs="微软雅黑"/>
          <w:b/>
          <w:kern w:val="0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3425825</wp:posOffset>
            </wp:positionH>
            <wp:positionV relativeFrom="paragraph">
              <wp:posOffset>120650</wp:posOffset>
            </wp:positionV>
            <wp:extent cx="2766060" cy="2221865"/>
            <wp:effectExtent l="19050" t="0" r="0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6060" cy="222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29742E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ascii="微软雅黑" w:hAnsi="微软雅黑" w:eastAsia="微软雅黑" w:cs="微软雅黑"/>
          <w:b/>
          <w:kern w:val="0"/>
          <w:szCs w:val="21"/>
        </w:rPr>
        <w:pict>
          <v:shape id="_x0000_s1052" o:spid="_x0000_s1052" o:spt="103" type="#_x0000_t103" style="position:absolute;left:0pt;margin-left:443.25pt;margin-top:11.3pt;height:32.15pt;width:14.2pt;rotation:2045855f;z-index:251670528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</w:p>
    <w:p w14:paraId="5C51A72F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399C79CC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ascii="微软雅黑" w:hAnsi="微软雅黑" w:eastAsia="微软雅黑" w:cs="微软雅黑"/>
          <w:b/>
          <w:kern w:val="0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836295</wp:posOffset>
            </wp:positionH>
            <wp:positionV relativeFrom="paragraph">
              <wp:posOffset>635</wp:posOffset>
            </wp:positionV>
            <wp:extent cx="1825625" cy="1350010"/>
            <wp:effectExtent l="19050" t="0" r="2865" b="0"/>
            <wp:wrapNone/>
            <wp:docPr id="8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5887" cy="1350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5A62F23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7B19D788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49AC3862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03B7DD5D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ascii="微软雅黑" w:hAnsi="微软雅黑" w:eastAsia="微软雅黑" w:cs="微软雅黑"/>
          <w:b/>
          <w:kern w:val="0"/>
          <w:szCs w:val="21"/>
        </w:rPr>
        <w:pict>
          <v:shape id="_x0000_s1053" o:spid="_x0000_s1053" o:spt="105" type="#_x0000_t105" style="position:absolute;left:0pt;margin-left:326.85pt;margin-top:7.2pt;height:11.75pt;width:29.3pt;rotation:-1811807f;z-index:251671552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</w:p>
    <w:p w14:paraId="47890E9E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307E3346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04395E2A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6F61165A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26B4EBF7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ascii="微软雅黑" w:hAnsi="微软雅黑" w:eastAsia="微软雅黑" w:cs="微软雅黑"/>
          <w:b/>
          <w:kern w:val="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3596005</wp:posOffset>
            </wp:positionH>
            <wp:positionV relativeFrom="paragraph">
              <wp:posOffset>128270</wp:posOffset>
            </wp:positionV>
            <wp:extent cx="2766060" cy="1296670"/>
            <wp:effectExtent l="19050" t="0" r="0" b="0"/>
            <wp:wrapNone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6060" cy="129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kern w:val="0"/>
          <w:szCs w:val="21"/>
        </w:rPr>
        <w:pict>
          <v:shape id="_x0000_s1051" o:spid="_x0000_s1051" o:spt="105" type="#_x0000_t105" style="position:absolute;left:0pt;margin-left:213pt;margin-top:23.5pt;height:14.25pt;width:30.15pt;rotation:-5609826f;z-index:251669504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  <w:r>
        <w:rPr>
          <w:rFonts w:ascii="微软雅黑" w:hAnsi="微软雅黑" w:eastAsia="微软雅黑" w:cs="微软雅黑"/>
          <w:b/>
          <w:kern w:val="0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873760</wp:posOffset>
            </wp:positionH>
            <wp:positionV relativeFrom="paragraph">
              <wp:posOffset>128270</wp:posOffset>
            </wp:positionV>
            <wp:extent cx="2261235" cy="1360805"/>
            <wp:effectExtent l="19050" t="0" r="5715" b="0"/>
            <wp:wrapNone/>
            <wp:docPr id="1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1235" cy="136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93257A2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4621E20C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7D15B174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3DB417FF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44FD1528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4A975455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498434B2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7使用与维护</w:t>
      </w:r>
    </w:p>
    <w:p w14:paraId="2F61F1EE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7.1 确保产品在运输和保管中，通风干燥保存。</w:t>
      </w:r>
    </w:p>
    <w:p w14:paraId="27F854F4">
      <w:pPr>
        <w:autoSpaceDE w:val="0"/>
        <w:autoSpaceDN w:val="0"/>
        <w:adjustRightInd w:val="0"/>
        <w:spacing w:line="360" w:lineRule="exact"/>
        <w:ind w:firstLine="420"/>
        <w:jc w:val="left"/>
        <w:rPr>
          <w:rFonts w:ascii="微软雅黑" w:hAnsi="微软雅黑" w:eastAsia="微软雅黑" w:cs="微软雅黑"/>
          <w:b/>
          <w:bCs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Cs w:val="21"/>
        </w:rPr>
        <w:t>8、发货与包装</w:t>
      </w:r>
    </w:p>
    <w:p w14:paraId="4145F255">
      <w:pPr>
        <w:autoSpaceDE w:val="0"/>
        <w:autoSpaceDN w:val="0"/>
        <w:adjustRightInd w:val="0"/>
        <w:spacing w:line="360" w:lineRule="exact"/>
        <w:ind w:firstLine="42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</w:rPr>
        <w:t>8.1 产品发货便捷。包装完整、防摔、防破损、防潮。</w:t>
      </w:r>
    </w:p>
    <w:p w14:paraId="56130AC8">
      <w:pPr>
        <w:autoSpaceDE w:val="0"/>
        <w:autoSpaceDN w:val="0"/>
        <w:adjustRightInd w:val="0"/>
        <w:spacing w:line="320" w:lineRule="exact"/>
        <w:jc w:val="left"/>
        <w:rPr>
          <w:rFonts w:cs="宋体" w:asciiTheme="minorEastAsia" w:hAnsiTheme="minorEastAsia"/>
          <w:kern w:val="0"/>
          <w:szCs w:val="21"/>
        </w:rPr>
      </w:pPr>
    </w:p>
    <w:sectPr>
      <w:pgSz w:w="12240" w:h="15840"/>
      <w:pgMar w:top="1134" w:right="964" w:bottom="1134" w:left="964" w:header="397" w:footer="397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AD4BBF">
    <w:pPr>
      <w:pStyle w:val="3"/>
      <w:rPr>
        <w:rFonts w:ascii="微软雅黑" w:hAnsi="微软雅黑" w:eastAsia="微软雅黑" w:cs="微软雅黑"/>
        <w:b/>
        <w:bCs/>
        <w:color w:val="FF0000"/>
        <w:sz w:val="32"/>
        <w:szCs w:val="32"/>
      </w:rPr>
    </w:pPr>
    <w:r>
      <w:rPr>
        <w:rFonts w:ascii="微软雅黑" w:hAnsi="微软雅黑" w:eastAsia="微软雅黑" w:cs="微软雅黑"/>
        <w:b/>
        <w:bCs/>
        <w:sz w:val="32"/>
        <w:szCs w:val="15"/>
      </w:rPr>
      <w:pict>
        <v:shape id="文本框 1" o:spid="_x0000_s2054" o:spt="202" type="#_x0000_t202" style="position:absolute;left:0pt;margin-left:447.95pt;margin-top:6.05pt;height:13.4pt;width:67.65p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yX96c4AgAAbw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rJf3pzgCAABvBAAADgAAAAAAAAABACAAAAAfAQAAZHJzL2Uyb0RvYy54&#10;bWxQSwUGAAAAAAYABgBZAQAAy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595A0C08">
                <w:pPr>
                  <w:pStyle w:val="4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ascii="微软雅黑" w:hAnsi="微软雅黑" w:eastAsia="微软雅黑" w:cs="微软雅黑"/>
        <w:b/>
        <w:bCs/>
        <w:sz w:val="32"/>
        <w:szCs w:val="15"/>
      </w:rPr>
      <w:pict>
        <v:line id="_x0000_s2051" o:spid="_x0000_s2051" o:spt="20" style="position:absolute;left:0pt;margin-left:0.5pt;margin-top:-3.2pt;height:0pt;width:508.85pt;z-index:251659264;mso-width-relative:page;mso-height-relative:page;" stroked="t" coordsize="21600,21600" o:gfxdata="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V/6JZ1QAAAAgB&#10;AAAPAAAAAAAAAAEAIAAAACIAAABkcnMvZG93bnJldi54bWxQSwECFAAUAAAACACHTuJA4vWBKeUB&#10;AACmAwAADgAAAAAAAAABACAAAAAkAQAAZHJzL2Uyb0RvYy54bWxQSwUGAAAAAAYABgBZAQAAewUA&#10;AAAA&#10;">
          <v:path arrowok="t"/>
          <v:fill focussize="0,0"/>
          <v:stroke weight="2pt" color="#000000"/>
          <v:imagedata o:title=""/>
          <o:lock v:ext="edit"/>
        </v:line>
      </w:pict>
    </w:r>
    <w:r>
      <w:rPr>
        <w:rFonts w:hint="eastAsia" w:ascii="微软雅黑" w:hAnsi="微软雅黑" w:eastAsia="微软雅黑" w:cs="微软雅黑"/>
        <w:b/>
        <w:bCs/>
        <w:color w:val="FF0000"/>
        <w:sz w:val="32"/>
        <w:szCs w:val="32"/>
      </w:rPr>
      <w:t xml:space="preserve"> 防水电气领航者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338B37">
    <w:pPr>
      <w:pStyle w:val="4"/>
      <w:tabs>
        <w:tab w:val="left" w:pos="7736"/>
        <w:tab w:val="clear" w:pos="4153"/>
        <w:tab w:val="clear" w:pos="8306"/>
      </w:tabs>
      <w:jc w:val="left"/>
    </w:pPr>
    <w:r>
      <w:drawing>
        <wp:inline distT="0" distB="0" distL="0" distR="0">
          <wp:extent cx="1794510" cy="284480"/>
          <wp:effectExtent l="19050" t="0" r="0" b="0"/>
          <wp:docPr id="4" name="图片 4" descr="E:\技术管理\公司宣传资料\上曼 标志 更新副本_副本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E:\技术管理\公司宣传资料\上曼 标志 更新副本_副本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6192" cy="2848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c3NTcxODUyYWM4NWFjYjVlYTYxYzM5ZmY5YmUzMWMifQ=="/>
  </w:docVars>
  <w:rsids>
    <w:rsidRoot w:val="00B56BD9"/>
    <w:rsid w:val="00001604"/>
    <w:rsid w:val="00013A6C"/>
    <w:rsid w:val="00023C05"/>
    <w:rsid w:val="00034A13"/>
    <w:rsid w:val="00067E06"/>
    <w:rsid w:val="0007178E"/>
    <w:rsid w:val="00086944"/>
    <w:rsid w:val="00097C34"/>
    <w:rsid w:val="000E6D3E"/>
    <w:rsid w:val="000F053B"/>
    <w:rsid w:val="000F285C"/>
    <w:rsid w:val="00134C01"/>
    <w:rsid w:val="00136031"/>
    <w:rsid w:val="001670E5"/>
    <w:rsid w:val="00177128"/>
    <w:rsid w:val="001B5C5F"/>
    <w:rsid w:val="001D72D9"/>
    <w:rsid w:val="001E7A71"/>
    <w:rsid w:val="001F48D9"/>
    <w:rsid w:val="00211345"/>
    <w:rsid w:val="0021203F"/>
    <w:rsid w:val="0022057F"/>
    <w:rsid w:val="00227777"/>
    <w:rsid w:val="00227D05"/>
    <w:rsid w:val="00243726"/>
    <w:rsid w:val="00254B30"/>
    <w:rsid w:val="00261BE3"/>
    <w:rsid w:val="0027374E"/>
    <w:rsid w:val="00286040"/>
    <w:rsid w:val="00291F7B"/>
    <w:rsid w:val="002A0C19"/>
    <w:rsid w:val="002B3BF2"/>
    <w:rsid w:val="002C1B0A"/>
    <w:rsid w:val="002D221E"/>
    <w:rsid w:val="002F2560"/>
    <w:rsid w:val="002F4B29"/>
    <w:rsid w:val="00304AB1"/>
    <w:rsid w:val="00305909"/>
    <w:rsid w:val="003526A3"/>
    <w:rsid w:val="00352B3B"/>
    <w:rsid w:val="003549DD"/>
    <w:rsid w:val="00357C8D"/>
    <w:rsid w:val="00377958"/>
    <w:rsid w:val="00382A69"/>
    <w:rsid w:val="003A7F59"/>
    <w:rsid w:val="003B376A"/>
    <w:rsid w:val="003B5E9A"/>
    <w:rsid w:val="003C0A88"/>
    <w:rsid w:val="003E521E"/>
    <w:rsid w:val="003F5F2A"/>
    <w:rsid w:val="0041314B"/>
    <w:rsid w:val="0041363A"/>
    <w:rsid w:val="00416693"/>
    <w:rsid w:val="004228AC"/>
    <w:rsid w:val="00454AA0"/>
    <w:rsid w:val="00471A15"/>
    <w:rsid w:val="00490AA7"/>
    <w:rsid w:val="00493572"/>
    <w:rsid w:val="004A50D4"/>
    <w:rsid w:val="004C1082"/>
    <w:rsid w:val="004C68DE"/>
    <w:rsid w:val="004D2C8A"/>
    <w:rsid w:val="004D68D7"/>
    <w:rsid w:val="004E13BF"/>
    <w:rsid w:val="004F2FEF"/>
    <w:rsid w:val="004F4FF7"/>
    <w:rsid w:val="004F7C57"/>
    <w:rsid w:val="00515D26"/>
    <w:rsid w:val="005319D6"/>
    <w:rsid w:val="00532D49"/>
    <w:rsid w:val="0053330C"/>
    <w:rsid w:val="00555E4F"/>
    <w:rsid w:val="00557137"/>
    <w:rsid w:val="0057416C"/>
    <w:rsid w:val="0058375A"/>
    <w:rsid w:val="00593490"/>
    <w:rsid w:val="005A7930"/>
    <w:rsid w:val="005B74E8"/>
    <w:rsid w:val="005C31E8"/>
    <w:rsid w:val="005E4886"/>
    <w:rsid w:val="005E5BC8"/>
    <w:rsid w:val="005F7BCA"/>
    <w:rsid w:val="0061007C"/>
    <w:rsid w:val="00612F71"/>
    <w:rsid w:val="00622271"/>
    <w:rsid w:val="006260D7"/>
    <w:rsid w:val="00634D90"/>
    <w:rsid w:val="006408AE"/>
    <w:rsid w:val="006536B3"/>
    <w:rsid w:val="006537EA"/>
    <w:rsid w:val="00666C21"/>
    <w:rsid w:val="00670053"/>
    <w:rsid w:val="00674914"/>
    <w:rsid w:val="006D09DD"/>
    <w:rsid w:val="006D4A36"/>
    <w:rsid w:val="00735260"/>
    <w:rsid w:val="0074333C"/>
    <w:rsid w:val="007506B3"/>
    <w:rsid w:val="00755269"/>
    <w:rsid w:val="00773940"/>
    <w:rsid w:val="00797670"/>
    <w:rsid w:val="00815887"/>
    <w:rsid w:val="00816FAB"/>
    <w:rsid w:val="00825797"/>
    <w:rsid w:val="008466D5"/>
    <w:rsid w:val="00874170"/>
    <w:rsid w:val="00876002"/>
    <w:rsid w:val="00885D74"/>
    <w:rsid w:val="00885E7A"/>
    <w:rsid w:val="008B6999"/>
    <w:rsid w:val="008C0D78"/>
    <w:rsid w:val="008C286A"/>
    <w:rsid w:val="008D4B47"/>
    <w:rsid w:val="008D7330"/>
    <w:rsid w:val="008F40A0"/>
    <w:rsid w:val="008F4139"/>
    <w:rsid w:val="008F7A6C"/>
    <w:rsid w:val="0090089A"/>
    <w:rsid w:val="009045E3"/>
    <w:rsid w:val="00940565"/>
    <w:rsid w:val="00954CC9"/>
    <w:rsid w:val="00971879"/>
    <w:rsid w:val="009761DA"/>
    <w:rsid w:val="009879AD"/>
    <w:rsid w:val="00996FC8"/>
    <w:rsid w:val="009A54F7"/>
    <w:rsid w:val="009A7EA2"/>
    <w:rsid w:val="009B2112"/>
    <w:rsid w:val="009B74EA"/>
    <w:rsid w:val="009D1769"/>
    <w:rsid w:val="009D2907"/>
    <w:rsid w:val="009D492D"/>
    <w:rsid w:val="00A02D59"/>
    <w:rsid w:val="00A10FC4"/>
    <w:rsid w:val="00A11AE4"/>
    <w:rsid w:val="00A15863"/>
    <w:rsid w:val="00A21308"/>
    <w:rsid w:val="00A322ED"/>
    <w:rsid w:val="00A422E1"/>
    <w:rsid w:val="00A5147C"/>
    <w:rsid w:val="00A5315B"/>
    <w:rsid w:val="00A67105"/>
    <w:rsid w:val="00A80649"/>
    <w:rsid w:val="00A82EDB"/>
    <w:rsid w:val="00A83D54"/>
    <w:rsid w:val="00A95B6C"/>
    <w:rsid w:val="00AB11AB"/>
    <w:rsid w:val="00AD5448"/>
    <w:rsid w:val="00AD5584"/>
    <w:rsid w:val="00AE3A3F"/>
    <w:rsid w:val="00B15E13"/>
    <w:rsid w:val="00B176A4"/>
    <w:rsid w:val="00B20D1A"/>
    <w:rsid w:val="00B56BD9"/>
    <w:rsid w:val="00B71B0F"/>
    <w:rsid w:val="00B91CFA"/>
    <w:rsid w:val="00BA6AC5"/>
    <w:rsid w:val="00BC0265"/>
    <w:rsid w:val="00BD0667"/>
    <w:rsid w:val="00BD3514"/>
    <w:rsid w:val="00BE1E0B"/>
    <w:rsid w:val="00BE4493"/>
    <w:rsid w:val="00C10105"/>
    <w:rsid w:val="00C12E7D"/>
    <w:rsid w:val="00C21235"/>
    <w:rsid w:val="00C276B1"/>
    <w:rsid w:val="00C30909"/>
    <w:rsid w:val="00C3362E"/>
    <w:rsid w:val="00C435B2"/>
    <w:rsid w:val="00C51812"/>
    <w:rsid w:val="00C52EFB"/>
    <w:rsid w:val="00C53518"/>
    <w:rsid w:val="00C64E8F"/>
    <w:rsid w:val="00C66A36"/>
    <w:rsid w:val="00C67A15"/>
    <w:rsid w:val="00C9177D"/>
    <w:rsid w:val="00C96750"/>
    <w:rsid w:val="00C97AD6"/>
    <w:rsid w:val="00CB5A10"/>
    <w:rsid w:val="00CC2170"/>
    <w:rsid w:val="00CC28AA"/>
    <w:rsid w:val="00CC63AC"/>
    <w:rsid w:val="00CC6A35"/>
    <w:rsid w:val="00CE4B8D"/>
    <w:rsid w:val="00CF5578"/>
    <w:rsid w:val="00D057A9"/>
    <w:rsid w:val="00D14273"/>
    <w:rsid w:val="00D30F1F"/>
    <w:rsid w:val="00D546B2"/>
    <w:rsid w:val="00D656B7"/>
    <w:rsid w:val="00D74B24"/>
    <w:rsid w:val="00D75CEE"/>
    <w:rsid w:val="00D84F78"/>
    <w:rsid w:val="00DB3009"/>
    <w:rsid w:val="00DD36B4"/>
    <w:rsid w:val="00E10321"/>
    <w:rsid w:val="00E10ADB"/>
    <w:rsid w:val="00E31081"/>
    <w:rsid w:val="00E31F3E"/>
    <w:rsid w:val="00E32D2B"/>
    <w:rsid w:val="00E33D1A"/>
    <w:rsid w:val="00E35D50"/>
    <w:rsid w:val="00E41B1B"/>
    <w:rsid w:val="00E42440"/>
    <w:rsid w:val="00E5040A"/>
    <w:rsid w:val="00E5208B"/>
    <w:rsid w:val="00E5670B"/>
    <w:rsid w:val="00E87092"/>
    <w:rsid w:val="00EB3D28"/>
    <w:rsid w:val="00EB6F0E"/>
    <w:rsid w:val="00ED3694"/>
    <w:rsid w:val="00EE3E4A"/>
    <w:rsid w:val="00EF2929"/>
    <w:rsid w:val="00F06F6F"/>
    <w:rsid w:val="00F12170"/>
    <w:rsid w:val="00F35ACA"/>
    <w:rsid w:val="00F53708"/>
    <w:rsid w:val="00F64EA6"/>
    <w:rsid w:val="00F949EC"/>
    <w:rsid w:val="00FB4E71"/>
    <w:rsid w:val="0204567E"/>
    <w:rsid w:val="020967F0"/>
    <w:rsid w:val="02557C87"/>
    <w:rsid w:val="026A4C19"/>
    <w:rsid w:val="02BB4F8D"/>
    <w:rsid w:val="02CD5A6F"/>
    <w:rsid w:val="030B2A3C"/>
    <w:rsid w:val="03261624"/>
    <w:rsid w:val="034C72DC"/>
    <w:rsid w:val="048E7480"/>
    <w:rsid w:val="04A24CDA"/>
    <w:rsid w:val="04E44243"/>
    <w:rsid w:val="05924D4E"/>
    <w:rsid w:val="05B11678"/>
    <w:rsid w:val="05E3698C"/>
    <w:rsid w:val="05FD2B10"/>
    <w:rsid w:val="06540256"/>
    <w:rsid w:val="066945CD"/>
    <w:rsid w:val="06A50AB1"/>
    <w:rsid w:val="06B72BC7"/>
    <w:rsid w:val="06E42A44"/>
    <w:rsid w:val="0708351A"/>
    <w:rsid w:val="070B4DB8"/>
    <w:rsid w:val="0717375D"/>
    <w:rsid w:val="07616833"/>
    <w:rsid w:val="077E1A2E"/>
    <w:rsid w:val="08A66647"/>
    <w:rsid w:val="090162B6"/>
    <w:rsid w:val="09434CDD"/>
    <w:rsid w:val="097906FF"/>
    <w:rsid w:val="0A430D0D"/>
    <w:rsid w:val="0A742C74"/>
    <w:rsid w:val="0AA01CBB"/>
    <w:rsid w:val="0AC534D0"/>
    <w:rsid w:val="0AFA13CC"/>
    <w:rsid w:val="0AFF4C34"/>
    <w:rsid w:val="0B183F48"/>
    <w:rsid w:val="0B5605CC"/>
    <w:rsid w:val="0B633415"/>
    <w:rsid w:val="0B8415DD"/>
    <w:rsid w:val="0C22507E"/>
    <w:rsid w:val="0C3E55C0"/>
    <w:rsid w:val="0C6C00A7"/>
    <w:rsid w:val="0C8E44C1"/>
    <w:rsid w:val="0CE73BD2"/>
    <w:rsid w:val="0D295F98"/>
    <w:rsid w:val="0DC91529"/>
    <w:rsid w:val="0DD9394D"/>
    <w:rsid w:val="0DD9540C"/>
    <w:rsid w:val="0E6B438E"/>
    <w:rsid w:val="0E833DCE"/>
    <w:rsid w:val="0E981627"/>
    <w:rsid w:val="0EA24254"/>
    <w:rsid w:val="0ECA0B82"/>
    <w:rsid w:val="0F0767AD"/>
    <w:rsid w:val="0F380715"/>
    <w:rsid w:val="0FC71A98"/>
    <w:rsid w:val="0FF00FEF"/>
    <w:rsid w:val="10303AE2"/>
    <w:rsid w:val="103F6F2F"/>
    <w:rsid w:val="104F3F68"/>
    <w:rsid w:val="112453F4"/>
    <w:rsid w:val="113B273E"/>
    <w:rsid w:val="1145536B"/>
    <w:rsid w:val="11902A8A"/>
    <w:rsid w:val="11F254F3"/>
    <w:rsid w:val="11F76665"/>
    <w:rsid w:val="12072620"/>
    <w:rsid w:val="12DC585B"/>
    <w:rsid w:val="13347445"/>
    <w:rsid w:val="134A0A16"/>
    <w:rsid w:val="13693592"/>
    <w:rsid w:val="139525D9"/>
    <w:rsid w:val="13D662BE"/>
    <w:rsid w:val="14397409"/>
    <w:rsid w:val="146D0E60"/>
    <w:rsid w:val="148368D6"/>
    <w:rsid w:val="14A81E98"/>
    <w:rsid w:val="14BC76F2"/>
    <w:rsid w:val="14C33176"/>
    <w:rsid w:val="14E46C49"/>
    <w:rsid w:val="151B3655"/>
    <w:rsid w:val="151F3D1C"/>
    <w:rsid w:val="15205444"/>
    <w:rsid w:val="15802E15"/>
    <w:rsid w:val="1582093B"/>
    <w:rsid w:val="15EA028F"/>
    <w:rsid w:val="16443E43"/>
    <w:rsid w:val="16893F4C"/>
    <w:rsid w:val="169F376F"/>
    <w:rsid w:val="16C44F84"/>
    <w:rsid w:val="16E64EFA"/>
    <w:rsid w:val="170A0BE8"/>
    <w:rsid w:val="18095344"/>
    <w:rsid w:val="18253800"/>
    <w:rsid w:val="18C748B7"/>
    <w:rsid w:val="193B777F"/>
    <w:rsid w:val="1A163D48"/>
    <w:rsid w:val="1A253F8B"/>
    <w:rsid w:val="1A522CD0"/>
    <w:rsid w:val="1A976C37"/>
    <w:rsid w:val="1AB0225C"/>
    <w:rsid w:val="1BCF2401"/>
    <w:rsid w:val="1C0C5403"/>
    <w:rsid w:val="1C9D42AD"/>
    <w:rsid w:val="1CAB4C1C"/>
    <w:rsid w:val="1CCE4466"/>
    <w:rsid w:val="1D0C4F8F"/>
    <w:rsid w:val="1D2D3883"/>
    <w:rsid w:val="1D4D182F"/>
    <w:rsid w:val="1D835251"/>
    <w:rsid w:val="1D9751A0"/>
    <w:rsid w:val="1DA63635"/>
    <w:rsid w:val="1DDD721A"/>
    <w:rsid w:val="1E1B7B7F"/>
    <w:rsid w:val="1E601A36"/>
    <w:rsid w:val="1EDE48D9"/>
    <w:rsid w:val="1EE6018D"/>
    <w:rsid w:val="1EF328AA"/>
    <w:rsid w:val="1F0C74C8"/>
    <w:rsid w:val="1F236774"/>
    <w:rsid w:val="1F4E188E"/>
    <w:rsid w:val="1F6857F3"/>
    <w:rsid w:val="1F69491A"/>
    <w:rsid w:val="1F83778A"/>
    <w:rsid w:val="1FB738D7"/>
    <w:rsid w:val="201900EE"/>
    <w:rsid w:val="20684BD2"/>
    <w:rsid w:val="20937EA1"/>
    <w:rsid w:val="21674E89"/>
    <w:rsid w:val="218B6DCA"/>
    <w:rsid w:val="21BA145D"/>
    <w:rsid w:val="21C978F2"/>
    <w:rsid w:val="224A27E1"/>
    <w:rsid w:val="226D64CF"/>
    <w:rsid w:val="231E77CA"/>
    <w:rsid w:val="236E24FF"/>
    <w:rsid w:val="23AE4FF1"/>
    <w:rsid w:val="23BB6019"/>
    <w:rsid w:val="23DE58D7"/>
    <w:rsid w:val="23F0560A"/>
    <w:rsid w:val="23F343B4"/>
    <w:rsid w:val="24480FA2"/>
    <w:rsid w:val="24C26FA6"/>
    <w:rsid w:val="24F627AC"/>
    <w:rsid w:val="259D70CC"/>
    <w:rsid w:val="26946721"/>
    <w:rsid w:val="26FB22FC"/>
    <w:rsid w:val="277A0619"/>
    <w:rsid w:val="278C564A"/>
    <w:rsid w:val="27F51441"/>
    <w:rsid w:val="28497097"/>
    <w:rsid w:val="285E12CD"/>
    <w:rsid w:val="287265EE"/>
    <w:rsid w:val="28B44E58"/>
    <w:rsid w:val="29177195"/>
    <w:rsid w:val="293715E5"/>
    <w:rsid w:val="293E2974"/>
    <w:rsid w:val="2A151926"/>
    <w:rsid w:val="2A881DD7"/>
    <w:rsid w:val="2A9860B3"/>
    <w:rsid w:val="2B0379D1"/>
    <w:rsid w:val="2B8723B0"/>
    <w:rsid w:val="2BB37649"/>
    <w:rsid w:val="2C1D2D14"/>
    <w:rsid w:val="2CFF12F5"/>
    <w:rsid w:val="2D145EC5"/>
    <w:rsid w:val="2D4F41C3"/>
    <w:rsid w:val="2D690CCF"/>
    <w:rsid w:val="2D7822FD"/>
    <w:rsid w:val="2DD13DB6"/>
    <w:rsid w:val="2DD77E51"/>
    <w:rsid w:val="2E935510"/>
    <w:rsid w:val="2EC92CDF"/>
    <w:rsid w:val="2F120B2A"/>
    <w:rsid w:val="2F3C1703"/>
    <w:rsid w:val="2F715551"/>
    <w:rsid w:val="2F8A06C1"/>
    <w:rsid w:val="2FF95846"/>
    <w:rsid w:val="301306B6"/>
    <w:rsid w:val="302A5A00"/>
    <w:rsid w:val="30AE03DF"/>
    <w:rsid w:val="30B5176D"/>
    <w:rsid w:val="30F027A5"/>
    <w:rsid w:val="314F3970"/>
    <w:rsid w:val="3163741B"/>
    <w:rsid w:val="31BD2001"/>
    <w:rsid w:val="31F2079F"/>
    <w:rsid w:val="32270449"/>
    <w:rsid w:val="32292413"/>
    <w:rsid w:val="323D7C6C"/>
    <w:rsid w:val="324C6101"/>
    <w:rsid w:val="32971FC2"/>
    <w:rsid w:val="32BA750F"/>
    <w:rsid w:val="32F12805"/>
    <w:rsid w:val="3307027A"/>
    <w:rsid w:val="33154745"/>
    <w:rsid w:val="331C717A"/>
    <w:rsid w:val="33AD2BD0"/>
    <w:rsid w:val="33AF6948"/>
    <w:rsid w:val="33BB353F"/>
    <w:rsid w:val="33C1667B"/>
    <w:rsid w:val="34056568"/>
    <w:rsid w:val="347A51A8"/>
    <w:rsid w:val="34963664"/>
    <w:rsid w:val="349F158C"/>
    <w:rsid w:val="34B14EA3"/>
    <w:rsid w:val="363870C8"/>
    <w:rsid w:val="36527A5E"/>
    <w:rsid w:val="366D6646"/>
    <w:rsid w:val="36956196"/>
    <w:rsid w:val="36D44917"/>
    <w:rsid w:val="370E7E29"/>
    <w:rsid w:val="37180CA8"/>
    <w:rsid w:val="37B704C1"/>
    <w:rsid w:val="37BF7375"/>
    <w:rsid w:val="380A4A95"/>
    <w:rsid w:val="383B2EA0"/>
    <w:rsid w:val="38454CB9"/>
    <w:rsid w:val="38B4055C"/>
    <w:rsid w:val="38E54BBA"/>
    <w:rsid w:val="39581830"/>
    <w:rsid w:val="395B30CE"/>
    <w:rsid w:val="39F03816"/>
    <w:rsid w:val="39F332CA"/>
    <w:rsid w:val="39FE23D7"/>
    <w:rsid w:val="3A1A0893"/>
    <w:rsid w:val="3A2E002F"/>
    <w:rsid w:val="3A503ABF"/>
    <w:rsid w:val="3A6B10EF"/>
    <w:rsid w:val="3AD35612"/>
    <w:rsid w:val="3B360575"/>
    <w:rsid w:val="3B5F0C53"/>
    <w:rsid w:val="3B6B3A9C"/>
    <w:rsid w:val="3BB70A8F"/>
    <w:rsid w:val="3BC92571"/>
    <w:rsid w:val="3C033CD5"/>
    <w:rsid w:val="3C4D6CFE"/>
    <w:rsid w:val="3C7050E2"/>
    <w:rsid w:val="3C722C08"/>
    <w:rsid w:val="3C795D45"/>
    <w:rsid w:val="3C9651AF"/>
    <w:rsid w:val="3CA54C8F"/>
    <w:rsid w:val="3CB13731"/>
    <w:rsid w:val="3D0221DE"/>
    <w:rsid w:val="3D1B32A0"/>
    <w:rsid w:val="3D3A1978"/>
    <w:rsid w:val="3D9B1CEB"/>
    <w:rsid w:val="3DB80AEF"/>
    <w:rsid w:val="3E0B27ED"/>
    <w:rsid w:val="3E34469E"/>
    <w:rsid w:val="3EAA48DB"/>
    <w:rsid w:val="3ED25BE0"/>
    <w:rsid w:val="3EE17BD1"/>
    <w:rsid w:val="3EEC6CA2"/>
    <w:rsid w:val="3FB92FF2"/>
    <w:rsid w:val="3FC512A1"/>
    <w:rsid w:val="3FD92100"/>
    <w:rsid w:val="40073668"/>
    <w:rsid w:val="40095632"/>
    <w:rsid w:val="402027BB"/>
    <w:rsid w:val="40330901"/>
    <w:rsid w:val="40A25C79"/>
    <w:rsid w:val="40AA0BC3"/>
    <w:rsid w:val="40B3680F"/>
    <w:rsid w:val="4137736B"/>
    <w:rsid w:val="41A575DC"/>
    <w:rsid w:val="42F00D2B"/>
    <w:rsid w:val="430A1DED"/>
    <w:rsid w:val="432F53AF"/>
    <w:rsid w:val="435A7F52"/>
    <w:rsid w:val="43C73BDB"/>
    <w:rsid w:val="440019E3"/>
    <w:rsid w:val="4416031D"/>
    <w:rsid w:val="44753296"/>
    <w:rsid w:val="449C6A74"/>
    <w:rsid w:val="44DC1567"/>
    <w:rsid w:val="45034D45"/>
    <w:rsid w:val="45196317"/>
    <w:rsid w:val="45350C77"/>
    <w:rsid w:val="460D74FE"/>
    <w:rsid w:val="461F5BAF"/>
    <w:rsid w:val="466A2587"/>
    <w:rsid w:val="46AD246C"/>
    <w:rsid w:val="47290367"/>
    <w:rsid w:val="4734568A"/>
    <w:rsid w:val="47411B55"/>
    <w:rsid w:val="479C6D8B"/>
    <w:rsid w:val="48166B3E"/>
    <w:rsid w:val="48194880"/>
    <w:rsid w:val="484C07B1"/>
    <w:rsid w:val="485338EE"/>
    <w:rsid w:val="486A0C38"/>
    <w:rsid w:val="48861F15"/>
    <w:rsid w:val="48B44558"/>
    <w:rsid w:val="48C42A3E"/>
    <w:rsid w:val="48E7672C"/>
    <w:rsid w:val="48F350D1"/>
    <w:rsid w:val="48FD5F50"/>
    <w:rsid w:val="49060960"/>
    <w:rsid w:val="49926698"/>
    <w:rsid w:val="49BC3715"/>
    <w:rsid w:val="4B714331"/>
    <w:rsid w:val="4B9C55AC"/>
    <w:rsid w:val="4C15710C"/>
    <w:rsid w:val="4C1C493F"/>
    <w:rsid w:val="4C52210E"/>
    <w:rsid w:val="4CB15087"/>
    <w:rsid w:val="4D302450"/>
    <w:rsid w:val="4D626381"/>
    <w:rsid w:val="4DA1334D"/>
    <w:rsid w:val="4DC31516"/>
    <w:rsid w:val="4DE90850"/>
    <w:rsid w:val="4EA50316"/>
    <w:rsid w:val="4EAD187E"/>
    <w:rsid w:val="4EC76987"/>
    <w:rsid w:val="4ED4505D"/>
    <w:rsid w:val="4ED67027"/>
    <w:rsid w:val="4EF23735"/>
    <w:rsid w:val="4F132029"/>
    <w:rsid w:val="4F2E6E63"/>
    <w:rsid w:val="4F5D5052"/>
    <w:rsid w:val="4F7A20A8"/>
    <w:rsid w:val="4F7F321A"/>
    <w:rsid w:val="4FC00FFA"/>
    <w:rsid w:val="4FF97471"/>
    <w:rsid w:val="50901457"/>
    <w:rsid w:val="509C1BAA"/>
    <w:rsid w:val="50D43A3A"/>
    <w:rsid w:val="51962A9D"/>
    <w:rsid w:val="5237602E"/>
    <w:rsid w:val="523F1387"/>
    <w:rsid w:val="52927709"/>
    <w:rsid w:val="52FD1026"/>
    <w:rsid w:val="532760A3"/>
    <w:rsid w:val="53360094"/>
    <w:rsid w:val="53964FD7"/>
    <w:rsid w:val="543071D9"/>
    <w:rsid w:val="547A66A6"/>
    <w:rsid w:val="54815C87"/>
    <w:rsid w:val="54866DF9"/>
    <w:rsid w:val="54B73456"/>
    <w:rsid w:val="54E12281"/>
    <w:rsid w:val="55BF0815"/>
    <w:rsid w:val="55D87E1A"/>
    <w:rsid w:val="55EC7130"/>
    <w:rsid w:val="55EE10FA"/>
    <w:rsid w:val="55FB7D96"/>
    <w:rsid w:val="56717635"/>
    <w:rsid w:val="56921A85"/>
    <w:rsid w:val="56C77866"/>
    <w:rsid w:val="56DE4CCA"/>
    <w:rsid w:val="57480A98"/>
    <w:rsid w:val="574A05B2"/>
    <w:rsid w:val="57805D82"/>
    <w:rsid w:val="58276B45"/>
    <w:rsid w:val="586236D9"/>
    <w:rsid w:val="58714ED9"/>
    <w:rsid w:val="58726012"/>
    <w:rsid w:val="58AB1524"/>
    <w:rsid w:val="58CB5722"/>
    <w:rsid w:val="58E467E4"/>
    <w:rsid w:val="58EA2507"/>
    <w:rsid w:val="592A069B"/>
    <w:rsid w:val="592D1F39"/>
    <w:rsid w:val="594352B9"/>
    <w:rsid w:val="59592D2E"/>
    <w:rsid w:val="59995821"/>
    <w:rsid w:val="59A33FA9"/>
    <w:rsid w:val="59B3123E"/>
    <w:rsid w:val="59C02DAD"/>
    <w:rsid w:val="59F12F67"/>
    <w:rsid w:val="5A075D64"/>
    <w:rsid w:val="5A352C13"/>
    <w:rsid w:val="5A911214"/>
    <w:rsid w:val="5A9764BF"/>
    <w:rsid w:val="5B0D5B7E"/>
    <w:rsid w:val="5B1A4FBE"/>
    <w:rsid w:val="5B5437AD"/>
    <w:rsid w:val="5B6C2FDB"/>
    <w:rsid w:val="5B793214"/>
    <w:rsid w:val="5BD7618C"/>
    <w:rsid w:val="5C0D7E00"/>
    <w:rsid w:val="5C1949F7"/>
    <w:rsid w:val="5C245875"/>
    <w:rsid w:val="5C2E04A2"/>
    <w:rsid w:val="5C390BF5"/>
    <w:rsid w:val="5C725A15"/>
    <w:rsid w:val="5C8F6A67"/>
    <w:rsid w:val="5D375134"/>
    <w:rsid w:val="5D3F048D"/>
    <w:rsid w:val="5D8B36D2"/>
    <w:rsid w:val="5DEA73A2"/>
    <w:rsid w:val="5E421FE3"/>
    <w:rsid w:val="5E6F4DA2"/>
    <w:rsid w:val="5E797520"/>
    <w:rsid w:val="5E9860A7"/>
    <w:rsid w:val="5EA04F5B"/>
    <w:rsid w:val="5ED21D26"/>
    <w:rsid w:val="5FB011CE"/>
    <w:rsid w:val="60AE7E03"/>
    <w:rsid w:val="610C68D8"/>
    <w:rsid w:val="615E35D8"/>
    <w:rsid w:val="618D2692"/>
    <w:rsid w:val="61E433B1"/>
    <w:rsid w:val="62E95123"/>
    <w:rsid w:val="631D301E"/>
    <w:rsid w:val="63312768"/>
    <w:rsid w:val="63864720"/>
    <w:rsid w:val="644840CB"/>
    <w:rsid w:val="647749B0"/>
    <w:rsid w:val="64917820"/>
    <w:rsid w:val="64E04304"/>
    <w:rsid w:val="659155FE"/>
    <w:rsid w:val="65B80DDC"/>
    <w:rsid w:val="65C854C3"/>
    <w:rsid w:val="65DC2D1D"/>
    <w:rsid w:val="660364FC"/>
    <w:rsid w:val="6607508D"/>
    <w:rsid w:val="66291CDA"/>
    <w:rsid w:val="66522FDF"/>
    <w:rsid w:val="668B029F"/>
    <w:rsid w:val="66B35ADA"/>
    <w:rsid w:val="67322189"/>
    <w:rsid w:val="6790177A"/>
    <w:rsid w:val="6809591F"/>
    <w:rsid w:val="6853303E"/>
    <w:rsid w:val="68580655"/>
    <w:rsid w:val="6861059D"/>
    <w:rsid w:val="68617509"/>
    <w:rsid w:val="68AC4964"/>
    <w:rsid w:val="68B47F81"/>
    <w:rsid w:val="69236EB5"/>
    <w:rsid w:val="69CC4E56"/>
    <w:rsid w:val="69DA7573"/>
    <w:rsid w:val="6A1231B1"/>
    <w:rsid w:val="6A266C5C"/>
    <w:rsid w:val="6A366774"/>
    <w:rsid w:val="6A86594D"/>
    <w:rsid w:val="6A897F89"/>
    <w:rsid w:val="6A9F07BD"/>
    <w:rsid w:val="6AD9045C"/>
    <w:rsid w:val="6AE85CC0"/>
    <w:rsid w:val="6AF64881"/>
    <w:rsid w:val="6BA77929"/>
    <w:rsid w:val="6BF27F98"/>
    <w:rsid w:val="6C0C3C30"/>
    <w:rsid w:val="6C247FF8"/>
    <w:rsid w:val="6CAB51F7"/>
    <w:rsid w:val="6CC30793"/>
    <w:rsid w:val="6D3276C6"/>
    <w:rsid w:val="6D745F31"/>
    <w:rsid w:val="6E510020"/>
    <w:rsid w:val="6EFE3D04"/>
    <w:rsid w:val="6F043D22"/>
    <w:rsid w:val="6F0937DE"/>
    <w:rsid w:val="6F6049BF"/>
    <w:rsid w:val="6FAA79E8"/>
    <w:rsid w:val="6FEE1FCA"/>
    <w:rsid w:val="700E441B"/>
    <w:rsid w:val="70390D6C"/>
    <w:rsid w:val="707B1384"/>
    <w:rsid w:val="70950698"/>
    <w:rsid w:val="711F61B4"/>
    <w:rsid w:val="712B349A"/>
    <w:rsid w:val="719345ED"/>
    <w:rsid w:val="71C70D25"/>
    <w:rsid w:val="72233A82"/>
    <w:rsid w:val="722E2B52"/>
    <w:rsid w:val="72347A3D"/>
    <w:rsid w:val="72822E9E"/>
    <w:rsid w:val="729276E1"/>
    <w:rsid w:val="72A11576"/>
    <w:rsid w:val="72D354A8"/>
    <w:rsid w:val="73133AF6"/>
    <w:rsid w:val="737547B1"/>
    <w:rsid w:val="73851011"/>
    <w:rsid w:val="73920EBF"/>
    <w:rsid w:val="73DE4104"/>
    <w:rsid w:val="73DE5EB2"/>
    <w:rsid w:val="74542618"/>
    <w:rsid w:val="747F7695"/>
    <w:rsid w:val="74B51309"/>
    <w:rsid w:val="74C07CAE"/>
    <w:rsid w:val="74FC0CE6"/>
    <w:rsid w:val="750B717B"/>
    <w:rsid w:val="752F4586"/>
    <w:rsid w:val="76072D30"/>
    <w:rsid w:val="7691545E"/>
    <w:rsid w:val="76AA651F"/>
    <w:rsid w:val="76B5532C"/>
    <w:rsid w:val="76E22F47"/>
    <w:rsid w:val="76FB321F"/>
    <w:rsid w:val="7769462C"/>
    <w:rsid w:val="777C4360"/>
    <w:rsid w:val="77BA4A28"/>
    <w:rsid w:val="77D805F9"/>
    <w:rsid w:val="78144598"/>
    <w:rsid w:val="78146346"/>
    <w:rsid w:val="78565688"/>
    <w:rsid w:val="78F46178"/>
    <w:rsid w:val="790102B9"/>
    <w:rsid w:val="790939D1"/>
    <w:rsid w:val="791A5BDE"/>
    <w:rsid w:val="793420B5"/>
    <w:rsid w:val="79395F1A"/>
    <w:rsid w:val="79584959"/>
    <w:rsid w:val="79876FEC"/>
    <w:rsid w:val="79B53B59"/>
    <w:rsid w:val="79DC7338"/>
    <w:rsid w:val="79EB30D7"/>
    <w:rsid w:val="7A0128FA"/>
    <w:rsid w:val="7A637111"/>
    <w:rsid w:val="7A70182E"/>
    <w:rsid w:val="7A7237F8"/>
    <w:rsid w:val="7A8F43AA"/>
    <w:rsid w:val="7AD43015"/>
    <w:rsid w:val="7AE30252"/>
    <w:rsid w:val="7AE53FCA"/>
    <w:rsid w:val="7B2A40D3"/>
    <w:rsid w:val="7B6018A2"/>
    <w:rsid w:val="7B833D31"/>
    <w:rsid w:val="7BE44282"/>
    <w:rsid w:val="7C1E3C37"/>
    <w:rsid w:val="7DF369FE"/>
    <w:rsid w:val="7DF87373"/>
    <w:rsid w:val="7DFB4751"/>
    <w:rsid w:val="7E350DC4"/>
    <w:rsid w:val="7EB268B9"/>
    <w:rsid w:val="7FE725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semiHidden/>
    <w:qFormat/>
    <w:uiPriority w:val="99"/>
    <w:rPr>
      <w:sz w:val="18"/>
      <w:szCs w:val="18"/>
    </w:rPr>
  </w:style>
  <w:style w:type="paragraph" w:customStyle="1" w:styleId="12">
    <w:name w:val="分类号"/>
    <w:basedOn w:val="1"/>
    <w:qFormat/>
    <w:uiPriority w:val="0"/>
    <w:rPr>
      <w:rFonts w:ascii="仿宋_GB2312" w:hAnsi="Times New Roman" w:eastAsia="仿宋_GB2312" w:cs="Times New Roman"/>
      <w:sz w:val="28"/>
      <w:szCs w:val="28"/>
    </w:rPr>
  </w:style>
  <w:style w:type="paragraph" w:customStyle="1" w:styleId="13">
    <w:name w:val="封面日期"/>
    <w:basedOn w:val="1"/>
    <w:qFormat/>
    <w:uiPriority w:val="0"/>
    <w:pPr>
      <w:jc w:val="center"/>
    </w:pPr>
    <w:rPr>
      <w:rFonts w:ascii="黑体" w:hAnsi="Times New Roman" w:eastAsia="黑体" w:cs="Times New Roman"/>
      <w:sz w:val="32"/>
      <w:szCs w:val="32"/>
    </w:rPr>
  </w:style>
  <w:style w:type="paragraph" w:customStyle="1" w:styleId="14">
    <w:name w:val="论文标题"/>
    <w:basedOn w:val="1"/>
    <w:uiPriority w:val="0"/>
    <w:pPr>
      <w:jc w:val="center"/>
    </w:pPr>
    <w:rPr>
      <w:rFonts w:ascii="Times New Roman" w:hAnsi="Times New Roman" w:eastAsia="楷体_GB2312" w:cs="Times New Roman"/>
      <w:b/>
      <w:kern w:val="36"/>
      <w:sz w:val="52"/>
      <w:szCs w:val="52"/>
    </w:rPr>
  </w:style>
  <w:style w:type="paragraph" w:customStyle="1" w:styleId="15">
    <w:name w:val="硕士学位论文"/>
    <w:basedOn w:val="1"/>
    <w:qFormat/>
    <w:uiPriority w:val="0"/>
    <w:pPr>
      <w:spacing w:before="240"/>
      <w:jc w:val="center"/>
    </w:pPr>
    <w:rPr>
      <w:rFonts w:ascii="Times New Roman" w:hAnsi="Times New Roman" w:eastAsia="宋体" w:cs="Times New Roman"/>
      <w:sz w:val="44"/>
      <w:szCs w:val="44"/>
    </w:rPr>
  </w:style>
  <w:style w:type="paragraph" w:customStyle="1" w:styleId="16">
    <w:name w:val="研究生姓名"/>
    <w:basedOn w:val="1"/>
    <w:qFormat/>
    <w:uiPriority w:val="0"/>
    <w:pPr>
      <w:ind w:firstLine="700" w:firstLineChars="700"/>
    </w:pPr>
    <w:rPr>
      <w:rFonts w:ascii="Times New Roman" w:hAnsi="Times New Roman" w:eastAsia="宋体" w:cs="Times New Roman"/>
      <w:sz w:val="28"/>
      <w:szCs w:val="28"/>
    </w:rPr>
  </w:style>
  <w:style w:type="character" w:customStyle="1" w:styleId="17">
    <w:name w:val="标题 字符"/>
    <w:basedOn w:val="8"/>
    <w:link w:val="5"/>
    <w:uiPriority w:val="1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customXml" Target="../customXml/item1.xml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1"/>
    <customShpInfo spid="_x0000_s1050"/>
    <customShpInfo spid="_x0000_s1049"/>
    <customShpInfo spid="_x0000_s1028"/>
    <customShpInfo spid="_x0000_s1052"/>
    <customShpInfo spid="_x0000_s1053"/>
    <customShpInfo spid="_x0000_s1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FA3F59-701B-4AEB-BFBE-0431F0F646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698</Words>
  <Characters>976</Characters>
  <Lines>9</Lines>
  <Paragraphs>2</Paragraphs>
  <TotalTime>1096</TotalTime>
  <ScaleCrop>false</ScaleCrop>
  <LinksUpToDate>false</LinksUpToDate>
  <CharactersWithSpaces>1002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2024-10-22T08:02:00Z</dcterms:created>
  <dc:creator>user</dc:creator>
  <cp:lastModifiedBy>贺澤民</cp:lastModifiedBy>
  <cp:lastPrinted>2024-11-15T06:05:00Z</cp:lastPrinted>
  <dcterms:modified xsi:type="dcterms:W3CDTF">2025-07-04T08:34:41Z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54569EF0FC7A42CC8465AEF324144827_13</vt:lpwstr>
  </property>
  <property fmtid="{D5CDD505-2E9C-101B-9397-08002B2CF9AE}" pid="4" name="KSOTemplateDocerSaveRecord">
    <vt:lpwstr>eyJoZGlkIjoiZjc3NTcxODUyYWM4NWFjYjVlYTYxYzM5ZmY5YmUzMWMiLCJ1c2VySWQiOiIyNzkzNDkxNzEifQ==</vt:lpwstr>
  </property>
</Properties>
</file>